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18673" w14:textId="78F2DEC9" w:rsidR="00D1289F" w:rsidRDefault="00D1289F" w:rsidP="00D1289F">
      <w:bookmarkStart w:id="0" w:name="_GoBack"/>
      <w:bookmarkEnd w:id="0"/>
    </w:p>
    <w:tbl>
      <w:tblPr>
        <w:tblStyle w:val="TableGrid"/>
        <w:tblW w:w="15735" w:type="dxa"/>
        <w:tblInd w:w="-714" w:type="dxa"/>
        <w:tblLook w:val="04A0" w:firstRow="1" w:lastRow="0" w:firstColumn="1" w:lastColumn="0" w:noHBand="0" w:noVBand="1"/>
      </w:tblPr>
      <w:tblGrid>
        <w:gridCol w:w="4395"/>
        <w:gridCol w:w="6662"/>
        <w:gridCol w:w="4678"/>
      </w:tblGrid>
      <w:tr w:rsidR="00D1289F" w14:paraId="210163BC" w14:textId="77777777" w:rsidTr="00803296">
        <w:trPr>
          <w:trHeight w:val="675"/>
        </w:trPr>
        <w:tc>
          <w:tcPr>
            <w:tcW w:w="4395" w:type="dxa"/>
            <w:shd w:val="clear" w:color="auto" w:fill="E7E6E6" w:themeFill="background2"/>
          </w:tcPr>
          <w:p w14:paraId="4C2FBA06" w14:textId="746DA29B" w:rsidR="00D1289F" w:rsidRPr="00D1289F" w:rsidRDefault="00803296" w:rsidP="00786B91">
            <w:pPr>
              <w:rPr>
                <w:b/>
                <w:bCs/>
                <w:color w:val="70AD47" w:themeColor="accent6"/>
                <w:sz w:val="24"/>
                <w:szCs w:val="24"/>
              </w:rPr>
            </w:pPr>
            <w:r>
              <w:rPr>
                <w:b/>
                <w:bCs/>
                <w:color w:val="70AD47" w:themeColor="accent6"/>
                <w:sz w:val="24"/>
                <w:szCs w:val="24"/>
              </w:rPr>
              <w:t>Key points</w:t>
            </w:r>
            <w:r w:rsidR="00D1289F" w:rsidRPr="00D1289F">
              <w:rPr>
                <w:b/>
                <w:bCs/>
                <w:color w:val="70AD47" w:themeColor="accent6"/>
                <w:sz w:val="24"/>
                <w:szCs w:val="24"/>
              </w:rPr>
              <w:t xml:space="preserve"> to help kids engage in learning at home….</w:t>
            </w:r>
          </w:p>
        </w:tc>
        <w:tc>
          <w:tcPr>
            <w:tcW w:w="6662" w:type="dxa"/>
            <w:shd w:val="clear" w:color="auto" w:fill="E7E6E6" w:themeFill="background2"/>
          </w:tcPr>
          <w:p w14:paraId="5E00669F" w14:textId="77777777" w:rsidR="00D1289F" w:rsidRPr="00D1289F" w:rsidRDefault="00D1289F" w:rsidP="00786B91">
            <w:pPr>
              <w:rPr>
                <w:b/>
                <w:bCs/>
                <w:color w:val="70AD47" w:themeColor="accent6"/>
                <w:sz w:val="24"/>
                <w:szCs w:val="24"/>
              </w:rPr>
            </w:pPr>
            <w:r w:rsidRPr="00D1289F">
              <w:rPr>
                <w:b/>
                <w:bCs/>
                <w:color w:val="70AD47" w:themeColor="accent6"/>
                <w:sz w:val="24"/>
                <w:szCs w:val="24"/>
              </w:rPr>
              <w:t>What this might look like…</w:t>
            </w:r>
          </w:p>
        </w:tc>
        <w:tc>
          <w:tcPr>
            <w:tcW w:w="4678" w:type="dxa"/>
            <w:shd w:val="clear" w:color="auto" w:fill="E7E6E6" w:themeFill="background2"/>
          </w:tcPr>
          <w:p w14:paraId="506DD7EC" w14:textId="77777777" w:rsidR="00D1289F" w:rsidRPr="00D1289F" w:rsidRDefault="00D1289F" w:rsidP="00786B91">
            <w:pPr>
              <w:rPr>
                <w:b/>
                <w:bCs/>
                <w:color w:val="70AD47" w:themeColor="accent6"/>
                <w:sz w:val="24"/>
                <w:szCs w:val="24"/>
              </w:rPr>
            </w:pPr>
            <w:r w:rsidRPr="00D1289F">
              <w:rPr>
                <w:b/>
                <w:bCs/>
                <w:color w:val="70AD47" w:themeColor="accent6"/>
                <w:sz w:val="24"/>
                <w:szCs w:val="24"/>
              </w:rPr>
              <w:t>Other things to consider…</w:t>
            </w:r>
          </w:p>
        </w:tc>
      </w:tr>
      <w:tr w:rsidR="00D1289F" w14:paraId="0DB9260D" w14:textId="77777777" w:rsidTr="00803296">
        <w:trPr>
          <w:trHeight w:val="802"/>
        </w:trPr>
        <w:tc>
          <w:tcPr>
            <w:tcW w:w="4395" w:type="dxa"/>
          </w:tcPr>
          <w:p w14:paraId="4D5BE575" w14:textId="77777777" w:rsidR="00D1289F" w:rsidRPr="002754B2" w:rsidRDefault="00D1289F" w:rsidP="00786B91">
            <w:pPr>
              <w:rPr>
                <w:b/>
                <w:bCs/>
              </w:rPr>
            </w:pPr>
          </w:p>
          <w:p w14:paraId="597EA241" w14:textId="34912D47" w:rsidR="00D1289F" w:rsidRPr="002754B2" w:rsidRDefault="00D1289F" w:rsidP="00786B91">
            <w:pPr>
              <w:rPr>
                <w:b/>
                <w:bCs/>
              </w:rPr>
            </w:pPr>
            <w:r w:rsidRPr="00803296">
              <w:rPr>
                <w:b/>
                <w:bCs/>
                <w:u w:val="single"/>
              </w:rPr>
              <w:t>Set expectations</w:t>
            </w:r>
            <w:r w:rsidRPr="002754B2">
              <w:rPr>
                <w:b/>
                <w:bCs/>
              </w:rPr>
              <w:t xml:space="preserve"> around learning that will work in your household and be clear about what these are. Visuals of these expectation can help.</w:t>
            </w:r>
          </w:p>
          <w:p w14:paraId="6A236EE7" w14:textId="77777777" w:rsidR="00D1289F" w:rsidRPr="002754B2" w:rsidRDefault="00D1289F" w:rsidP="00786B91">
            <w:pPr>
              <w:rPr>
                <w:b/>
                <w:bCs/>
              </w:rPr>
            </w:pPr>
          </w:p>
        </w:tc>
        <w:tc>
          <w:tcPr>
            <w:tcW w:w="6662" w:type="dxa"/>
          </w:tcPr>
          <w:p w14:paraId="6C628535" w14:textId="77777777" w:rsidR="00D1289F" w:rsidRDefault="00D1289F" w:rsidP="00786B91"/>
          <w:p w14:paraId="1A9D34AC" w14:textId="2935D125" w:rsidR="00D1289F" w:rsidRDefault="00D1289F" w:rsidP="00786B91">
            <w:r>
              <w:t>Making a list of what the learning expectations are each day such as  -Reading 30 mins, Numeracy 45mins etc</w:t>
            </w:r>
          </w:p>
          <w:p w14:paraId="1BFA6C0D" w14:textId="1A0C78A3" w:rsidR="00D1289F" w:rsidRDefault="00D1289F" w:rsidP="00786B91">
            <w:r>
              <w:t xml:space="preserve">Writing these out in the form of a visual timetable may help also. Putting the timetable in an obvious position so that children can </w:t>
            </w:r>
            <w:r w:rsidR="00CE6ACE">
              <w:t>refer</w:t>
            </w:r>
            <w:r>
              <w:t xml:space="preserve"> to it as needed.  </w:t>
            </w:r>
          </w:p>
          <w:p w14:paraId="0906B478" w14:textId="368FEB05" w:rsidR="00D1289F" w:rsidRDefault="00D1289F" w:rsidP="00786B91"/>
        </w:tc>
        <w:tc>
          <w:tcPr>
            <w:tcW w:w="4678" w:type="dxa"/>
          </w:tcPr>
          <w:p w14:paraId="61462799" w14:textId="77777777" w:rsidR="00D1289F" w:rsidRDefault="00D1289F" w:rsidP="00786B91"/>
          <w:p w14:paraId="5B6A07C6" w14:textId="77777777" w:rsidR="00D1289F" w:rsidRDefault="00D1289F" w:rsidP="00786B91">
            <w:r>
              <w:t xml:space="preserve">Don’t make visual timetables too busy or overwhelming as this can make kids feel they can’t achieve it and give up without trying. Keep them simple and straightforward. </w:t>
            </w:r>
          </w:p>
        </w:tc>
      </w:tr>
      <w:tr w:rsidR="00D1289F" w14:paraId="347E53E3" w14:textId="77777777" w:rsidTr="00803296">
        <w:tc>
          <w:tcPr>
            <w:tcW w:w="4395" w:type="dxa"/>
          </w:tcPr>
          <w:p w14:paraId="12F58283" w14:textId="77777777" w:rsidR="00D1289F" w:rsidRPr="002754B2" w:rsidRDefault="00D1289F" w:rsidP="00786B91">
            <w:pPr>
              <w:rPr>
                <w:b/>
                <w:bCs/>
              </w:rPr>
            </w:pPr>
          </w:p>
          <w:p w14:paraId="66EC7108" w14:textId="5A11D625" w:rsidR="00D1289F" w:rsidRPr="002754B2" w:rsidRDefault="00D1289F" w:rsidP="00786B91">
            <w:pPr>
              <w:rPr>
                <w:b/>
                <w:bCs/>
              </w:rPr>
            </w:pPr>
            <w:r w:rsidRPr="00803296">
              <w:rPr>
                <w:b/>
                <w:bCs/>
                <w:u w:val="single"/>
              </w:rPr>
              <w:t>Start small</w:t>
            </w:r>
            <w:r w:rsidRPr="002754B2">
              <w:rPr>
                <w:b/>
                <w:bCs/>
              </w:rPr>
              <w:t xml:space="preserve"> and build it up slowly – we are all learning a new way of doing things, so we need to be patient and not expect changes to happen quickly. </w:t>
            </w:r>
          </w:p>
        </w:tc>
        <w:tc>
          <w:tcPr>
            <w:tcW w:w="6662" w:type="dxa"/>
          </w:tcPr>
          <w:p w14:paraId="17B92F54" w14:textId="77777777" w:rsidR="00D1289F" w:rsidRDefault="00D1289F" w:rsidP="00786B91"/>
          <w:p w14:paraId="1DE3E75A" w14:textId="05DF1413" w:rsidR="00D1289F" w:rsidRDefault="00D1289F" w:rsidP="00786B91">
            <w:r>
              <w:t xml:space="preserve">In the first week or two allow smaller time frames of the harder or less enticing tasks and frequent positive rewards such as outside play or face time with friends. Then you can add 5 mins each day to tasks as the routine becomes more comfortable. </w:t>
            </w:r>
          </w:p>
        </w:tc>
        <w:tc>
          <w:tcPr>
            <w:tcW w:w="4678" w:type="dxa"/>
          </w:tcPr>
          <w:p w14:paraId="4B2F2EBA" w14:textId="77777777" w:rsidR="00D1289F" w:rsidRDefault="00D1289F" w:rsidP="00786B91"/>
          <w:p w14:paraId="6C2076E6" w14:textId="77777777" w:rsidR="00D1289F" w:rsidRDefault="00D1289F" w:rsidP="00786B91">
            <w:r>
              <w:t xml:space="preserve">If your child isn’t a morning person (or you aren’t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set your learning time for the afternoon instead and allow a slow start to the day. </w:t>
            </w:r>
          </w:p>
        </w:tc>
      </w:tr>
      <w:tr w:rsidR="00D1289F" w14:paraId="2F4808A0" w14:textId="77777777" w:rsidTr="00803296">
        <w:tc>
          <w:tcPr>
            <w:tcW w:w="4395" w:type="dxa"/>
          </w:tcPr>
          <w:p w14:paraId="6D64E887" w14:textId="77777777" w:rsidR="00D1289F" w:rsidRPr="002754B2" w:rsidRDefault="00D1289F" w:rsidP="00786B91">
            <w:pPr>
              <w:rPr>
                <w:b/>
                <w:bCs/>
              </w:rPr>
            </w:pPr>
          </w:p>
          <w:p w14:paraId="533984AB" w14:textId="77777777" w:rsidR="00D1289F" w:rsidRPr="002754B2" w:rsidRDefault="00D1289F" w:rsidP="00786B91">
            <w:pPr>
              <w:rPr>
                <w:b/>
                <w:bCs/>
              </w:rPr>
            </w:pPr>
            <w:r w:rsidRPr="002754B2">
              <w:rPr>
                <w:b/>
                <w:bCs/>
              </w:rPr>
              <w:t xml:space="preserve">Figure out what </w:t>
            </w:r>
            <w:r w:rsidRPr="00803296">
              <w:rPr>
                <w:b/>
                <w:bCs/>
                <w:u w:val="single"/>
              </w:rPr>
              <w:t>your child’s main motivators</w:t>
            </w:r>
            <w:r w:rsidRPr="002754B2">
              <w:rPr>
                <w:b/>
                <w:bCs/>
              </w:rPr>
              <w:t xml:space="preserve"> are (what do they really love, want, do well in?) and consider how you can use these as stepping-stones and rewards in the schedule of their learning.</w:t>
            </w:r>
          </w:p>
          <w:p w14:paraId="60A37740" w14:textId="77777777" w:rsidR="00D1289F" w:rsidRPr="002754B2" w:rsidRDefault="00D1289F" w:rsidP="00786B91">
            <w:pPr>
              <w:rPr>
                <w:b/>
                <w:bCs/>
              </w:rPr>
            </w:pPr>
          </w:p>
        </w:tc>
        <w:tc>
          <w:tcPr>
            <w:tcW w:w="6662" w:type="dxa"/>
          </w:tcPr>
          <w:p w14:paraId="7A22B800" w14:textId="77777777" w:rsidR="00D1289F" w:rsidRDefault="00D1289F" w:rsidP="00786B91"/>
          <w:p w14:paraId="20F9CB77" w14:textId="77777777" w:rsidR="00D1289F" w:rsidRDefault="00D1289F" w:rsidP="00786B91">
            <w:r>
              <w:t xml:space="preserve">If your child is very active allow regular breaks for them to get outside and ride, run etc. If they are artistic look at scheduling in their art as a reward at the completion of the learning day. If they are social, plan a facetime, zoom, skype type video catch up with a friend at lunchtime. </w:t>
            </w:r>
          </w:p>
        </w:tc>
        <w:tc>
          <w:tcPr>
            <w:tcW w:w="4678" w:type="dxa"/>
          </w:tcPr>
          <w:p w14:paraId="29FF6AA0" w14:textId="77777777" w:rsidR="00D1289F" w:rsidRDefault="00D1289F" w:rsidP="00786B91"/>
          <w:p w14:paraId="46AA4029" w14:textId="77777777" w:rsidR="00D1289F" w:rsidRDefault="00D1289F" w:rsidP="00786B91">
            <w:r>
              <w:t xml:space="preserve">Do Not take these preferred activities away as punishment if things aren’t going well! Instead look at how we can offer them more regularly in their daily routine as positives in amongst the trickier tasks. </w:t>
            </w:r>
          </w:p>
          <w:p w14:paraId="0C6C3C0A" w14:textId="77777777" w:rsidR="00D1289F" w:rsidRDefault="00D1289F" w:rsidP="00786B91"/>
        </w:tc>
      </w:tr>
      <w:tr w:rsidR="00D1289F" w14:paraId="395887F0" w14:textId="77777777" w:rsidTr="00803296">
        <w:tc>
          <w:tcPr>
            <w:tcW w:w="4395" w:type="dxa"/>
          </w:tcPr>
          <w:p w14:paraId="797FB66B" w14:textId="77777777" w:rsidR="00D1289F" w:rsidRPr="002754B2" w:rsidRDefault="00D1289F" w:rsidP="00786B91">
            <w:pPr>
              <w:rPr>
                <w:b/>
                <w:bCs/>
              </w:rPr>
            </w:pPr>
          </w:p>
          <w:p w14:paraId="33860DF9" w14:textId="256EFF56" w:rsidR="00D1289F" w:rsidRPr="002754B2" w:rsidRDefault="00D1289F" w:rsidP="00786B91">
            <w:pPr>
              <w:rPr>
                <w:b/>
                <w:bCs/>
              </w:rPr>
            </w:pPr>
            <w:r w:rsidRPr="002754B2">
              <w:rPr>
                <w:b/>
                <w:bCs/>
              </w:rPr>
              <w:t xml:space="preserve">Look for </w:t>
            </w:r>
            <w:r w:rsidRPr="00803296">
              <w:rPr>
                <w:b/>
                <w:bCs/>
                <w:u w:val="single"/>
              </w:rPr>
              <w:t>natural learning opportunities</w:t>
            </w:r>
            <w:r w:rsidRPr="002754B2">
              <w:rPr>
                <w:b/>
                <w:bCs/>
              </w:rPr>
              <w:t xml:space="preserve"> to engage your child if needed. Learning does not only occur while sitting and using computers, books and paper. </w:t>
            </w:r>
          </w:p>
          <w:p w14:paraId="38D2E0E6" w14:textId="77777777" w:rsidR="00D1289F" w:rsidRPr="002754B2" w:rsidRDefault="00D1289F" w:rsidP="00786B91">
            <w:pPr>
              <w:rPr>
                <w:b/>
                <w:bCs/>
              </w:rPr>
            </w:pPr>
          </w:p>
        </w:tc>
        <w:tc>
          <w:tcPr>
            <w:tcW w:w="6662" w:type="dxa"/>
          </w:tcPr>
          <w:p w14:paraId="0D0AB06C" w14:textId="77777777" w:rsidR="00D1289F" w:rsidRDefault="00D1289F" w:rsidP="00786B91"/>
          <w:p w14:paraId="6E1EE30B" w14:textId="229696D9" w:rsidR="00D1289F" w:rsidRDefault="00D1289F" w:rsidP="00786B91">
            <w:r>
              <w:t>We can make certain learning tasks more practical to the things our children enjoy. Figuring out and documenting fractions and amounts while cooking or measuring and calculating lengths and distances when building a bike jump</w:t>
            </w:r>
            <w:r w:rsidR="0081105F">
              <w:t xml:space="preserve"> are good examples of natural learning</w:t>
            </w:r>
            <w:r>
              <w:t xml:space="preserve">. </w:t>
            </w:r>
          </w:p>
        </w:tc>
        <w:tc>
          <w:tcPr>
            <w:tcW w:w="4678" w:type="dxa"/>
          </w:tcPr>
          <w:p w14:paraId="729798CF" w14:textId="77777777" w:rsidR="00D1289F" w:rsidRDefault="00D1289F" w:rsidP="00786B91"/>
          <w:p w14:paraId="31F90599" w14:textId="36624255" w:rsidR="002754B2" w:rsidRDefault="002754B2" w:rsidP="00786B91"/>
        </w:tc>
      </w:tr>
      <w:tr w:rsidR="00D1289F" w14:paraId="65C5672E" w14:textId="77777777" w:rsidTr="00803296">
        <w:tc>
          <w:tcPr>
            <w:tcW w:w="4395" w:type="dxa"/>
          </w:tcPr>
          <w:p w14:paraId="1463D55C" w14:textId="77777777" w:rsidR="00D1289F" w:rsidRPr="002754B2" w:rsidRDefault="00D1289F" w:rsidP="00786B91">
            <w:pPr>
              <w:rPr>
                <w:b/>
                <w:bCs/>
              </w:rPr>
            </w:pPr>
          </w:p>
          <w:p w14:paraId="54FCF5B9" w14:textId="04F817B3" w:rsidR="00D1289F" w:rsidRPr="002754B2" w:rsidRDefault="00D1289F" w:rsidP="00786B91">
            <w:pPr>
              <w:rPr>
                <w:b/>
                <w:bCs/>
              </w:rPr>
            </w:pPr>
            <w:r w:rsidRPr="00803296">
              <w:rPr>
                <w:b/>
                <w:bCs/>
                <w:u w:val="single"/>
              </w:rPr>
              <w:t>Use timers</w:t>
            </w:r>
            <w:r w:rsidR="00803296">
              <w:rPr>
                <w:b/>
                <w:bCs/>
                <w:u w:val="single"/>
              </w:rPr>
              <w:t xml:space="preserve"> or </w:t>
            </w:r>
            <w:r w:rsidRPr="00803296">
              <w:rPr>
                <w:b/>
                <w:bCs/>
                <w:u w:val="single"/>
              </w:rPr>
              <w:t>clocks</w:t>
            </w:r>
            <w:r w:rsidRPr="002754B2">
              <w:rPr>
                <w:b/>
                <w:bCs/>
              </w:rPr>
              <w:t xml:space="preserve"> to make learning time more manageable for kids and have clear beginning and end times. </w:t>
            </w:r>
          </w:p>
          <w:p w14:paraId="076BA91B" w14:textId="77777777" w:rsidR="00D1289F" w:rsidRPr="002754B2" w:rsidRDefault="00D1289F" w:rsidP="00786B91">
            <w:pPr>
              <w:rPr>
                <w:b/>
                <w:bCs/>
              </w:rPr>
            </w:pPr>
          </w:p>
        </w:tc>
        <w:tc>
          <w:tcPr>
            <w:tcW w:w="6662" w:type="dxa"/>
          </w:tcPr>
          <w:p w14:paraId="60B571EB" w14:textId="77777777" w:rsidR="00D1289F" w:rsidRDefault="00D1289F" w:rsidP="00786B91"/>
          <w:p w14:paraId="51D6E192" w14:textId="286E9586" w:rsidR="00D1289F" w:rsidRDefault="00D1289F" w:rsidP="00786B91">
            <w:r>
              <w:t xml:space="preserve">Having something concrete to track time can help kids feel like tasks are manageable. Using a timer or just having a clock nearby and being clear about how much time they need to spend on each </w:t>
            </w:r>
            <w:r w:rsidR="002754B2">
              <w:t>task</w:t>
            </w:r>
            <w:r>
              <w:t xml:space="preserve"> may assist. </w:t>
            </w:r>
          </w:p>
        </w:tc>
        <w:tc>
          <w:tcPr>
            <w:tcW w:w="4678" w:type="dxa"/>
          </w:tcPr>
          <w:p w14:paraId="55D4A36B" w14:textId="77777777" w:rsidR="00D1289F" w:rsidRDefault="00D1289F" w:rsidP="00786B91"/>
          <w:p w14:paraId="3B9888D0" w14:textId="633D0128" w:rsidR="00D1289F" w:rsidRDefault="00D1289F" w:rsidP="00786B91">
            <w:r>
              <w:t xml:space="preserve">Don’t feel like your child has to be doing </w:t>
            </w:r>
            <w:r w:rsidR="002754B2">
              <w:t>schoolwork</w:t>
            </w:r>
            <w:r>
              <w:t xml:space="preserve"> all day. Smaller amounts of time can still offer the right amount of learning. </w:t>
            </w:r>
          </w:p>
        </w:tc>
      </w:tr>
    </w:tbl>
    <w:p w14:paraId="1FDFF846" w14:textId="77777777" w:rsidR="006C3006" w:rsidRDefault="00E83A9D"/>
    <w:sectPr w:rsidR="006C3006" w:rsidSect="00D1289F">
      <w:pgSz w:w="16838" w:h="11906" w:orient="landscape"/>
      <w:pgMar w:top="1247" w:right="1247" w:bottom="124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9F"/>
    <w:rsid w:val="001A49CC"/>
    <w:rsid w:val="002754B2"/>
    <w:rsid w:val="008026AD"/>
    <w:rsid w:val="00803296"/>
    <w:rsid w:val="0081105F"/>
    <w:rsid w:val="00CE6ACE"/>
    <w:rsid w:val="00D1289F"/>
    <w:rsid w:val="00D266A0"/>
    <w:rsid w:val="00E83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1516"/>
  <w15:chartTrackingRefBased/>
  <w15:docId w15:val="{3BF7B550-261F-4E03-AD12-6501F9DD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Short</dc:creator>
  <cp:keywords/>
  <dc:description/>
  <cp:lastModifiedBy>Elyssa Guerin</cp:lastModifiedBy>
  <cp:revision>2</cp:revision>
  <dcterms:created xsi:type="dcterms:W3CDTF">2020-04-30T23:52:00Z</dcterms:created>
  <dcterms:modified xsi:type="dcterms:W3CDTF">2020-04-30T23:52:00Z</dcterms:modified>
</cp:coreProperties>
</file>